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1"/>
          <w:szCs w:val="31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sz w:val="31"/>
          <w:szCs w:val="31"/>
          <w:lang w:bidi="ar"/>
        </w:rPr>
        <w:t>附件1</w:t>
      </w:r>
    </w:p>
    <w:p>
      <w:pPr>
        <w:jc w:val="center"/>
        <w:rPr>
          <w:rFonts w:ascii="方正小标宋_GBK" w:hAnsi="宋体" w:eastAsia="方正小标宋_GBK" w:cs="黑体"/>
          <w:sz w:val="44"/>
          <w:szCs w:val="44"/>
          <w:lang w:bidi="ar"/>
        </w:rPr>
      </w:pPr>
      <w:r>
        <w:rPr>
          <w:rFonts w:hint="eastAsia" w:ascii="方正小标宋_GBK" w:hAnsi="宋体" w:eastAsia="方正小标宋_GBK" w:cs="黑体"/>
          <w:sz w:val="44"/>
          <w:szCs w:val="44"/>
          <w:lang w:bidi="ar"/>
        </w:rPr>
        <w:t>202</w:t>
      </w:r>
      <w:r>
        <w:rPr>
          <w:rFonts w:hint="eastAsia" w:ascii="方正小标宋_GBK" w:hAnsi="宋体" w:eastAsia="方正小标宋_GBK" w:cs="黑体"/>
          <w:sz w:val="44"/>
          <w:szCs w:val="44"/>
          <w:lang w:val="en-US" w:eastAsia="zh-CN" w:bidi="ar"/>
        </w:rPr>
        <w:t>4</w:t>
      </w:r>
      <w:r>
        <w:rPr>
          <w:rFonts w:hint="eastAsia" w:ascii="方正小标宋_GBK" w:hAnsi="宋体" w:eastAsia="方正小标宋_GBK" w:cs="黑体"/>
          <w:sz w:val="44"/>
          <w:szCs w:val="44"/>
          <w:lang w:bidi="ar"/>
        </w:rPr>
        <w:t>年度QC小组活动成果申报表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096"/>
        <w:gridCol w:w="1375"/>
        <w:gridCol w:w="1082"/>
        <w:gridCol w:w="1461"/>
        <w:gridCol w:w="736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</w:rPr>
              <w:t>单位全称</w:t>
            </w:r>
          </w:p>
        </w:tc>
        <w:tc>
          <w:tcPr>
            <w:tcW w:w="3729" w:type="pct"/>
            <w:gridSpan w:val="6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7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小组名称</w:t>
            </w:r>
          </w:p>
        </w:tc>
        <w:tc>
          <w:tcPr>
            <w:tcW w:w="3729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成果名称</w:t>
            </w:r>
          </w:p>
        </w:tc>
        <w:tc>
          <w:tcPr>
            <w:tcW w:w="3729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成果类型</w:t>
            </w:r>
          </w:p>
        </w:tc>
        <w:tc>
          <w:tcPr>
            <w:tcW w:w="3729" w:type="pct"/>
            <w:gridSpan w:val="6"/>
            <w:vAlign w:val="center"/>
          </w:tcPr>
          <w:p>
            <w:pPr>
              <w:widowControl/>
              <w:ind w:firstLine="3100" w:firstLineChars="1000"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2085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  <w:tc>
          <w:tcPr>
            <w:tcW w:w="85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编</w:t>
            </w:r>
          </w:p>
        </w:tc>
        <w:tc>
          <w:tcPr>
            <w:tcW w:w="786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0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小组组长</w:t>
            </w:r>
          </w:p>
        </w:tc>
        <w:tc>
          <w:tcPr>
            <w:tcW w:w="64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0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  <w:tc>
          <w:tcPr>
            <w:tcW w:w="1643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80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箱</w:t>
            </w:r>
          </w:p>
        </w:tc>
        <w:tc>
          <w:tcPr>
            <w:tcW w:w="1643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小组成员</w:t>
            </w:r>
          </w:p>
        </w:tc>
        <w:tc>
          <w:tcPr>
            <w:tcW w:w="2942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人数</w:t>
            </w:r>
          </w:p>
        </w:tc>
        <w:tc>
          <w:tcPr>
            <w:tcW w:w="35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小组联系人</w:t>
            </w:r>
          </w:p>
        </w:tc>
        <w:tc>
          <w:tcPr>
            <w:tcW w:w="64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0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  <w:tc>
          <w:tcPr>
            <w:tcW w:w="63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  <w:tc>
          <w:tcPr>
            <w:tcW w:w="1643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80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  <w:tc>
          <w:tcPr>
            <w:tcW w:w="63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箱</w:t>
            </w:r>
          </w:p>
        </w:tc>
        <w:tc>
          <w:tcPr>
            <w:tcW w:w="1643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exact"/>
        </w:trPr>
        <w:tc>
          <w:tcPr>
            <w:tcW w:w="5000" w:type="pct"/>
            <w:gridSpan w:val="7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成果简介（300 字以内）： </w:t>
            </w:r>
          </w:p>
          <w:p>
            <w:pPr>
              <w:widowControl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widowControl w:val="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widowControl w:val="0"/>
              <w:jc w:val="both"/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申报</w:t>
            </w:r>
            <w:r>
              <w:rPr>
                <w:rFonts w:hint="eastAsia" w:ascii="仿宋" w:hAnsi="仿宋" w:eastAsia="仿宋" w:cs="仿宋"/>
                <w:sz w:val="24"/>
              </w:rPr>
              <w:t>单位盖章：</w:t>
            </w:r>
          </w:p>
          <w:p>
            <w:pPr>
              <w:widowControl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（可续页）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5000" w:type="pct"/>
            <w:gridSpan w:val="7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推荐单位意见：</w:t>
            </w:r>
          </w:p>
          <w:p>
            <w:pPr>
              <w:pStyle w:val="2"/>
              <w:widowControl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推荐</w:t>
            </w:r>
            <w:r>
              <w:rPr>
                <w:rFonts w:hint="eastAsia" w:ascii="仿宋" w:hAnsi="仿宋" w:eastAsia="仿宋" w:cs="仿宋"/>
                <w:sz w:val="24"/>
              </w:rPr>
              <w:t>单位盖章：</w:t>
            </w:r>
          </w:p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rPr>
          <w:rFonts w:ascii="仿宋_GB2312" w:hAnsi="宋体" w:cs="宋体"/>
          <w:sz w:val="18"/>
          <w:szCs w:val="18"/>
        </w:rPr>
      </w:pPr>
      <w:r>
        <w:rPr>
          <w:rFonts w:hint="eastAsia" w:ascii="仿宋_GB2312" w:hAnsi="宋体" w:cs="宋体"/>
          <w:sz w:val="18"/>
          <w:szCs w:val="18"/>
        </w:rPr>
        <w:t>注：1.申报小组名称不要带企业名称或项目部名称； 2.提交成果报告 word 版，即发布用 PPT 版；</w:t>
      </w:r>
    </w:p>
    <w:p>
      <w:pPr>
        <w:numPr>
          <w:ilvl w:val="0"/>
          <w:numId w:val="0"/>
        </w:numPr>
        <w:ind w:left="360" w:leftChars="0"/>
        <w:rPr>
          <w:rFonts w:hint="eastAsia" w:ascii="仿宋_GB2312" w:hAnsi="宋体" w:cs="宋体"/>
          <w:sz w:val="18"/>
          <w:szCs w:val="18"/>
        </w:rPr>
      </w:pPr>
      <w:r>
        <w:rPr>
          <w:rFonts w:hint="eastAsia" w:ascii="仿宋_GB2312" w:hAnsi="宋体" w:cs="宋体"/>
          <w:sz w:val="18"/>
          <w:szCs w:val="18"/>
          <w:lang w:val="en-US" w:eastAsia="zh-CN"/>
        </w:rPr>
        <w:t>3.</w:t>
      </w:r>
      <w:r>
        <w:rPr>
          <w:rFonts w:hint="eastAsia" w:ascii="仿宋_GB2312" w:hAnsi="宋体" w:cs="宋体"/>
          <w:sz w:val="18"/>
          <w:szCs w:val="18"/>
        </w:rPr>
        <w:t>提交申报表 word 版和盖章PDF 扫描版。4.QC小组成员人数一般为3-8人，不超过10人。</w:t>
      </w:r>
    </w:p>
    <w:p>
      <w:pPr>
        <w:numPr>
          <w:ilvl w:val="0"/>
          <w:numId w:val="0"/>
        </w:numPr>
        <w:rPr>
          <w:rFonts w:ascii="黑体" w:hAnsi="宋体" w:eastAsia="黑体" w:cs="黑体"/>
          <w:sz w:val="31"/>
          <w:szCs w:val="31"/>
          <w:lang w:bidi="ar"/>
        </w:rPr>
      </w:pPr>
    </w:p>
    <w:p>
      <w:pPr>
        <w:numPr>
          <w:ilvl w:val="0"/>
          <w:numId w:val="0"/>
        </w:numPr>
        <w:rPr>
          <w:rFonts w:ascii="黑体" w:hAnsi="宋体" w:eastAsia="黑体" w:cs="黑体"/>
          <w:sz w:val="31"/>
          <w:szCs w:val="31"/>
          <w:lang w:bidi="ar"/>
        </w:rPr>
      </w:pPr>
      <w:r>
        <w:rPr>
          <w:rFonts w:ascii="黑体" w:hAnsi="宋体" w:eastAsia="黑体" w:cs="黑体"/>
          <w:sz w:val="31"/>
          <w:szCs w:val="31"/>
          <w:lang w:bidi="ar"/>
        </w:rPr>
        <w:t>附件</w:t>
      </w:r>
      <w:r>
        <w:rPr>
          <w:rFonts w:hint="eastAsia" w:ascii="黑体" w:hAnsi="宋体" w:eastAsia="黑体" w:cs="黑体"/>
          <w:sz w:val="31"/>
          <w:szCs w:val="31"/>
          <w:lang w:bidi="ar"/>
        </w:rPr>
        <w:t>2</w:t>
      </w:r>
    </w:p>
    <w:p>
      <w:pPr>
        <w:jc w:val="center"/>
        <w:rPr>
          <w:rFonts w:ascii="方正小标宋_GBK" w:hAnsi="微软雅黑" w:eastAsia="方正小标宋_GBK" w:cs="微软雅黑"/>
          <w:sz w:val="43"/>
          <w:szCs w:val="43"/>
          <w:lang w:bidi="ar"/>
        </w:rPr>
      </w:pPr>
      <w:r>
        <w:rPr>
          <w:rFonts w:hint="eastAsia" w:ascii="方正小标宋_GBK" w:hAnsi="微软雅黑" w:eastAsia="方正小标宋_GBK" w:cs="微软雅黑"/>
          <w:sz w:val="43"/>
          <w:szCs w:val="43"/>
          <w:lang w:bidi="ar"/>
        </w:rPr>
        <w:t>字体版面格式要求</w:t>
      </w:r>
    </w:p>
    <w:p>
      <w:pPr>
        <w:jc w:val="center"/>
        <w:rPr>
          <w:rFonts w:ascii="仿宋_GB2312"/>
        </w:rPr>
      </w:pPr>
      <w:r>
        <w:rPr>
          <w:rFonts w:hint="eastAsia" w:ascii="仿宋_GB2312" w:hAnsi="微软雅黑" w:cs="微软雅黑"/>
          <w:sz w:val="28"/>
          <w:szCs w:val="28"/>
          <w:lang w:bidi="ar"/>
        </w:rPr>
        <w:t>（202</w:t>
      </w:r>
      <w:r>
        <w:rPr>
          <w:rFonts w:hint="eastAsia" w:ascii="仿宋_GB2312" w:hAnsi="微软雅黑" w:cs="微软雅黑"/>
          <w:sz w:val="28"/>
          <w:szCs w:val="28"/>
          <w:lang w:val="en-US" w:eastAsia="zh-CN" w:bidi="ar"/>
        </w:rPr>
        <w:t>4</w:t>
      </w:r>
      <w:r>
        <w:rPr>
          <w:rFonts w:hint="eastAsia" w:ascii="仿宋_GB2312" w:hAnsi="微软雅黑" w:cs="微软雅黑"/>
          <w:sz w:val="28"/>
          <w:szCs w:val="28"/>
          <w:lang w:bidi="ar"/>
        </w:rPr>
        <w:t xml:space="preserve"> 年     QC小组活动成果报告）</w:t>
      </w:r>
    </w:p>
    <w:p>
      <w:pPr>
        <w:ind w:firstLine="2800" w:firstLineChars="10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题    目（黑体，小三号） </w:t>
      </w:r>
    </w:p>
    <w:p>
      <w:pPr>
        <w:ind w:firstLine="2520" w:firstLineChars="9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××QC 小组（小四号，仿宋体） </w:t>
      </w:r>
    </w:p>
    <w:p>
      <w:pPr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一、××××（一级标题，黑体，小四号） </w:t>
      </w:r>
    </w:p>
    <w:p>
      <w:pPr>
        <w:ind w:firstLine="562" w:firstLineChars="200"/>
        <w:rPr>
          <w:rFonts w:ascii="仿宋_GB2312"/>
          <w:b/>
          <w:bCs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bidi="ar"/>
        </w:rPr>
        <w:t xml:space="preserve">（一）XXXX（二级标题，楷体，小四号，加粗） </w:t>
      </w:r>
    </w:p>
    <w:p>
      <w:pPr>
        <w:ind w:firstLine="560" w:firstLineChars="2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1.XXXX（三级标题，仿宋，小四号） </w:t>
      </w:r>
    </w:p>
    <w:p>
      <w:pPr>
        <w:ind w:firstLine="560" w:firstLineChars="2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（1）XXXX（四级标题，仿宋，小四号） </w:t>
      </w:r>
    </w:p>
    <w:p>
      <w:pPr>
        <w:ind w:firstLine="560" w:firstLineChars="2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1）XXXX（五级标题，仿宋，小四号） </w:t>
      </w:r>
    </w:p>
    <w:p>
      <w:pPr>
        <w:ind w:firstLine="560" w:firstLineChars="2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……</w:t>
      </w:r>
    </w:p>
    <w:p>
      <w:pPr>
        <w:ind w:firstLine="560" w:firstLineChars="2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正文（仿宋，五号） </w:t>
      </w:r>
    </w:p>
    <w:p>
      <w:pPr>
        <w:ind w:firstLine="560" w:firstLineChars="2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…… </w:t>
      </w:r>
    </w:p>
    <w:p>
      <w:pPr>
        <w:jc w:val="center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图、表和页边距要求</w:t>
      </w:r>
    </w:p>
    <w:p>
      <w:pPr>
        <w:ind w:firstLine="560" w:firstLineChars="2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1.图、表标题字体为宋体，五号；图标题在图的下方，居中；表标题在表上访，居中。 </w:t>
      </w:r>
    </w:p>
    <w:p>
      <w:pPr>
        <w:ind w:firstLine="560" w:firstLineChars="200"/>
        <w:rPr>
          <w:rFonts w:ascii="仿宋_GB2312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2.图名、表名分别排序，例如：图 1、图 2......；表 1、表 2.....。 </w:t>
      </w:r>
    </w:p>
    <w:p>
      <w:pPr>
        <w:ind w:firstLine="560" w:firstLineChars="200"/>
        <w:rPr>
          <w:rFonts w:ascii="仿宋_GB2312" w:hAnsi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3.A4 纸版面，页边距分别设置上、下为 2.54cm,左右为 3.18cm,行间距设置为固定值 18 磅。 </w:t>
      </w:r>
    </w:p>
    <w:p>
      <w:pPr>
        <w:wordWrap w:val="0"/>
        <w:jc w:val="both"/>
        <w:rPr>
          <w:rFonts w:ascii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307ACD-4685-4026-8B2D-22D0A7031A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73EEA9-EBCC-4A0F-A7CC-53F2E8561990}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9F68632-4269-4908-B894-FB3498EDC315}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EBFC40-19F6-49F1-8AB4-0F43B72B6F0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7556BD9-2CFA-45D9-860D-24A6910B769E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-387959137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7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7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-174224321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7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8 -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JmNTAxYTA0NTllZTU0OWY5NWY0MWNlMzBjNGU2OTYifQ=="/>
  </w:docVars>
  <w:rsids>
    <w:rsidRoot w:val="001E3CFF"/>
    <w:rsid w:val="00027D48"/>
    <w:rsid w:val="000C3CA7"/>
    <w:rsid w:val="000D0817"/>
    <w:rsid w:val="00173CA7"/>
    <w:rsid w:val="001E3CFF"/>
    <w:rsid w:val="002F0E2C"/>
    <w:rsid w:val="00337DC2"/>
    <w:rsid w:val="00361E16"/>
    <w:rsid w:val="0054490A"/>
    <w:rsid w:val="0055250D"/>
    <w:rsid w:val="005B5DD7"/>
    <w:rsid w:val="00657BBA"/>
    <w:rsid w:val="00697E0E"/>
    <w:rsid w:val="00724D10"/>
    <w:rsid w:val="00773BAD"/>
    <w:rsid w:val="00797A51"/>
    <w:rsid w:val="007D0A3A"/>
    <w:rsid w:val="009E5CED"/>
    <w:rsid w:val="00A12640"/>
    <w:rsid w:val="00B21F7A"/>
    <w:rsid w:val="00B7505C"/>
    <w:rsid w:val="00BD4AD6"/>
    <w:rsid w:val="00BE5E8F"/>
    <w:rsid w:val="00C21B9C"/>
    <w:rsid w:val="00C902D3"/>
    <w:rsid w:val="00D323AB"/>
    <w:rsid w:val="00D53671"/>
    <w:rsid w:val="00DC5EAD"/>
    <w:rsid w:val="00E20672"/>
    <w:rsid w:val="00E94305"/>
    <w:rsid w:val="00F35135"/>
    <w:rsid w:val="00F8697E"/>
    <w:rsid w:val="0D742DCE"/>
    <w:rsid w:val="185B5F33"/>
    <w:rsid w:val="1D3E15EC"/>
    <w:rsid w:val="1F8F25D3"/>
    <w:rsid w:val="31F75DB5"/>
    <w:rsid w:val="3B1638D8"/>
    <w:rsid w:val="3B7D557D"/>
    <w:rsid w:val="3D74475E"/>
    <w:rsid w:val="3E41501F"/>
    <w:rsid w:val="4C0159B2"/>
    <w:rsid w:val="541F171F"/>
    <w:rsid w:val="5A8C2C8F"/>
    <w:rsid w:val="5D261BE2"/>
    <w:rsid w:val="627D4021"/>
    <w:rsid w:val="63EE6769"/>
    <w:rsid w:val="6F677C4F"/>
    <w:rsid w:val="72EE2610"/>
    <w:rsid w:val="7BF8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textAlignment w:val="baseline"/>
    </w:pPr>
    <w:rPr>
      <w:rFonts w:ascii="Arial" w:hAnsi="Arial" w:eastAsia="仿宋_GB2312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bCs/>
      <w:szCs w:val="32"/>
    </w:rPr>
  </w:style>
  <w:style w:type="paragraph" w:styleId="6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b/>
      <w:sz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ield"/>
    <w:autoRedefine/>
    <w:qFormat/>
    <w:uiPriority w:val="0"/>
  </w:style>
  <w:style w:type="character" w:customStyle="1" w:styleId="14">
    <w:name w:val="页脚 字符"/>
    <w:basedOn w:val="12"/>
    <w:link w:val="7"/>
    <w:autoRedefine/>
    <w:qFormat/>
    <w:uiPriority w:val="99"/>
    <w:rPr>
      <w:rFonts w:ascii="Arial" w:hAnsi="Arial" w:eastAsia="仿宋_GB2312" w:cs="Arial"/>
      <w:snapToGrid w:val="0"/>
      <w:color w:val="000000"/>
      <w:sz w:val="18"/>
      <w:szCs w:val="21"/>
    </w:rPr>
  </w:style>
  <w:style w:type="character" w:customStyle="1" w:styleId="15">
    <w:name w:val="批注框文本 字符"/>
    <w:basedOn w:val="12"/>
    <w:link w:val="6"/>
    <w:autoRedefine/>
    <w:qFormat/>
    <w:uiPriority w:val="0"/>
    <w:rPr>
      <w:rFonts w:ascii="Arial" w:hAnsi="Arial" w:eastAsia="仿宋_GB2312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250</Words>
  <Characters>1430</Characters>
  <Lines>11</Lines>
  <Paragraphs>3</Paragraphs>
  <TotalTime>12</TotalTime>
  <ScaleCrop>false</ScaleCrop>
  <LinksUpToDate>false</LinksUpToDate>
  <CharactersWithSpaces>1677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2023-03-20T05:38:00Z</dcterms:created>
  <dc:creator>杨辰曜</dc:creator>
  <cp:lastModifiedBy>提拉米苏</cp:lastModifiedBy>
  <cp:lastPrinted>2023-03-21T04:19:00Z</cp:lastPrinted>
  <dcterms:modified xsi:type="dcterms:W3CDTF">2024-03-28T02:13:27Z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2025BF5A94F4452EADCE8CE4DF8A0F6F_13</vt:lpwstr>
  </property>
</Properties>
</file>